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EBE" w:rsidRDefault="005E7D0A" w:rsidP="00087E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7.8. </w:t>
      </w:r>
      <w:r w:rsidR="00087EBE" w:rsidRPr="00DE1C91">
        <w:rPr>
          <w:rFonts w:ascii="Times New Roman" w:hAnsi="Times New Roman" w:cs="Times New Roman"/>
          <w:b/>
          <w:sz w:val="24"/>
          <w:szCs w:val="24"/>
        </w:rPr>
        <w:t>ИЗВЕШТАЈ О РЕАЛИЗАЦИЈИ УКУПНИХ СРЕДСТАВА БУЏЕТА ПО КОРИСНИЦИМА, ПРОГРАМИМА, ПРОЈЕКТИМА, ФУНКЦИЈАМА, ЕКОНОМСКИМ КЛАСИФИКАЦИЈАМА И ИЗВОРИМА, КОЈИ СЕ ОДНОСИ НА НИВО БУЏЕТА РЕПУБЛИКЕ СРБИЈЕ</w:t>
      </w:r>
    </w:p>
    <w:p w:rsidR="00087EBE" w:rsidRDefault="00087EBE" w:rsidP="00087E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EBE" w:rsidRPr="00761734" w:rsidRDefault="00087EBE" w:rsidP="00087EBE">
      <w:pPr>
        <w:jc w:val="both"/>
        <w:rPr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761734">
        <w:rPr>
          <w:rFonts w:ascii="Times New Roman" w:hAnsi="Times New Roman" w:cs="Times New Roman"/>
          <w:sz w:val="24"/>
          <w:szCs w:val="24"/>
        </w:rPr>
        <w:t>Извештај о реализацији укупних средстава буџета по корисницима, програмима, пројектима, функцијама, економским класификацијама и изворима,</w:t>
      </w:r>
      <w:r>
        <w:rPr>
          <w:rFonts w:ascii="Times New Roman" w:hAnsi="Times New Roman" w:cs="Times New Roman"/>
          <w:sz w:val="24"/>
          <w:szCs w:val="24"/>
        </w:rPr>
        <w:t xml:space="preserve"> који се односи на ниво буџета </w:t>
      </w:r>
      <w:r>
        <w:rPr>
          <w:rFonts w:ascii="Times New Roman" w:hAnsi="Times New Roman" w:cs="Times New Roman"/>
          <w:sz w:val="24"/>
          <w:szCs w:val="24"/>
          <w:lang w:val="sr-Cyrl-RS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епублике </w:t>
      </w:r>
      <w:r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Pr="00761734">
        <w:rPr>
          <w:rFonts w:ascii="Times New Roman" w:hAnsi="Times New Roman" w:cs="Times New Roman"/>
          <w:sz w:val="24"/>
          <w:szCs w:val="24"/>
        </w:rPr>
        <w:t>рбије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дат је у Посебном делу Нацрта закона о завршном рачуну буџета Републике Србије за 2025</w:t>
      </w:r>
      <w:r w:rsidR="00844434">
        <w:rPr>
          <w:rFonts w:ascii="Times New Roman" w:hAnsi="Times New Roman" w:cs="Times New Roman"/>
          <w:sz w:val="24"/>
          <w:szCs w:val="24"/>
          <w:lang w:val="sr-Cyrl-RS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годину у члану 4.</w:t>
      </w:r>
    </w:p>
    <w:p w:rsidR="00087EBE" w:rsidRDefault="00087EBE" w:rsidP="006266EA">
      <w:pPr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lang w:val="sr-Cyrl-RS"/>
        </w:rPr>
      </w:pPr>
    </w:p>
    <w:p w:rsidR="00087EBE" w:rsidRPr="004668FC" w:rsidRDefault="00087EBE" w:rsidP="004668FC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lang w:val="sr-Cyrl-RS"/>
        </w:rPr>
      </w:pPr>
    </w:p>
    <w:p w:rsidR="004668FC" w:rsidRPr="004668FC" w:rsidRDefault="005E7D0A" w:rsidP="004668FC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lang w:val="sr-Cyrl-RS"/>
        </w:rPr>
        <w:t xml:space="preserve">8. </w:t>
      </w:r>
      <w:r w:rsidR="004668FC" w:rsidRPr="004668FC">
        <w:rPr>
          <w:rFonts w:ascii="Times New Roman" w:eastAsia="Calibri" w:hAnsi="Times New Roman" w:cs="Times New Roman"/>
          <w:b/>
          <w:sz w:val="24"/>
          <w:lang w:val="sr-Cyrl-RS"/>
        </w:rPr>
        <w:t>ИЗВЕШТАЈ ЕКСТЕРНЕ РЕВИЗИЈЕ О ФИНАНСИЈСКИМ</w:t>
      </w:r>
    </w:p>
    <w:p w:rsidR="004668FC" w:rsidRDefault="004668FC" w:rsidP="004668FC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lang w:val="sr-Cyrl-RS"/>
        </w:rPr>
      </w:pPr>
      <w:r w:rsidRPr="004668FC">
        <w:rPr>
          <w:rFonts w:ascii="Times New Roman" w:eastAsia="Calibri" w:hAnsi="Times New Roman" w:cs="Times New Roman"/>
          <w:b/>
          <w:sz w:val="24"/>
          <w:lang w:val="sr-Cyrl-RS"/>
        </w:rPr>
        <w:t xml:space="preserve"> ИЗВЕШТАЈИМА ИЗ ЧЛАНА 106. ЗАКОНА О БУЏЕТСКОМ СИСТЕМУ</w:t>
      </w:r>
    </w:p>
    <w:p w:rsidR="006266EA" w:rsidRPr="004668FC" w:rsidRDefault="006266EA" w:rsidP="004668FC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lang w:val="sr-Cyrl-RS"/>
        </w:rPr>
      </w:pPr>
    </w:p>
    <w:p w:rsidR="004668FC" w:rsidRPr="004668FC" w:rsidRDefault="004668FC" w:rsidP="004668F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val="sr-Cyrl-RS"/>
        </w:rPr>
      </w:pPr>
    </w:p>
    <w:p w:rsidR="004668FC" w:rsidRPr="004668FC" w:rsidRDefault="004668FC" w:rsidP="004668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sr-Cyrl-RS"/>
        </w:rPr>
      </w:pPr>
      <w:r w:rsidRPr="004668FC">
        <w:rPr>
          <w:rFonts w:ascii="Times New Roman" w:eastAsia="Calibri" w:hAnsi="Times New Roman" w:cs="Times New Roman"/>
          <w:sz w:val="24"/>
          <w:lang w:val="sr-Cyrl-RS"/>
        </w:rPr>
        <w:tab/>
        <w:t>Законом о буџетском систему („Службени гласник РС”, бр. 54/09, 73/10, 101/10, 101/11, 93/12, 62/13, 63/13-исправка, 108/13, 142/14, 68/15-др.закон, 103/15, 99/16, 113/17, 95/18, 31/19, 72/19</w:t>
      </w:r>
      <w:r w:rsidRPr="004668FC">
        <w:rPr>
          <w:rFonts w:ascii="Times New Roman" w:eastAsia="Calibri" w:hAnsi="Times New Roman" w:cs="Times New Roman"/>
          <w:sz w:val="24"/>
        </w:rPr>
        <w:t xml:space="preserve">, </w:t>
      </w:r>
      <w:r w:rsidRPr="004668FC">
        <w:rPr>
          <w:rFonts w:ascii="Times New Roman" w:eastAsia="Calibri" w:hAnsi="Times New Roman" w:cs="Times New Roman"/>
          <w:sz w:val="24"/>
          <w:lang w:val="sr-Cyrl-RS"/>
        </w:rPr>
        <w:t>149/20</w:t>
      </w:r>
      <w:r w:rsidRPr="004668FC">
        <w:rPr>
          <w:rFonts w:ascii="Times New Roman" w:eastAsia="Calibri" w:hAnsi="Times New Roman" w:cs="Times New Roman"/>
          <w:sz w:val="24"/>
          <w:lang w:val="en-US"/>
        </w:rPr>
        <w:t xml:space="preserve">, </w:t>
      </w:r>
      <w:r w:rsidRPr="004668FC">
        <w:rPr>
          <w:rFonts w:ascii="Times New Roman" w:eastAsia="Calibri" w:hAnsi="Times New Roman" w:cs="Times New Roman"/>
          <w:sz w:val="24"/>
          <w:lang w:val="sr-Cyrl-RS"/>
        </w:rPr>
        <w:t>118/21, 118/21-др. закон, 138/22, 92/23 и 94/24) чланом 79. утврђен је садржај завршног рачуна.</w:t>
      </w:r>
    </w:p>
    <w:p w:rsidR="004668FC" w:rsidRPr="004668FC" w:rsidRDefault="004668FC" w:rsidP="004668FC">
      <w:pPr>
        <w:spacing w:after="0" w:line="240" w:lineRule="auto"/>
        <w:ind w:right="-49" w:firstLine="615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4668FC" w:rsidRPr="004668FC" w:rsidRDefault="004668FC" w:rsidP="004668FC">
      <w:pPr>
        <w:spacing w:after="0" w:line="240" w:lineRule="auto"/>
        <w:ind w:right="-49"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4668FC">
        <w:rPr>
          <w:rFonts w:ascii="Times New Roman" w:eastAsia="Times New Roman" w:hAnsi="Times New Roman" w:cs="Times New Roman"/>
          <w:sz w:val="24"/>
          <w:szCs w:val="24"/>
          <w:lang w:val="sr-Cyrl-RS"/>
        </w:rPr>
        <w:t>Чланом 106. Закона о буџетском систему утврђен је рок од годину дана од дана ступања на снагу тог закона за доношење прописа на основу овлашћења из тог закона и прописана је могућност да се подзаконски акти донети до дана ступања на снагу тог закона примењују, ако нису у супротности са тим законом, а до доношења одговарајућих прописа на основу тог закона.</w:t>
      </w:r>
    </w:p>
    <w:p w:rsidR="004668FC" w:rsidRPr="004668FC" w:rsidRDefault="004668FC" w:rsidP="004668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lang w:val="sr-Cyrl-RS"/>
        </w:rPr>
      </w:pPr>
      <w:bookmarkStart w:id="0" w:name="_GoBack"/>
      <w:bookmarkEnd w:id="0"/>
    </w:p>
    <w:p w:rsidR="004668FC" w:rsidRPr="004668FC" w:rsidRDefault="004668FC" w:rsidP="004668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lang w:val="sr-Cyrl-RS"/>
        </w:rPr>
      </w:pPr>
      <w:r w:rsidRPr="004668FC">
        <w:rPr>
          <w:rFonts w:ascii="Times New Roman" w:eastAsia="Calibri" w:hAnsi="Times New Roman" w:cs="Times New Roman"/>
          <w:sz w:val="24"/>
          <w:lang w:val="sr-Cyrl-RS"/>
        </w:rPr>
        <w:t>Имајући у виду да Правилник о начину припреме, састављања и подношења финансијских извештаја корисника буџетских средстава, корисника средстава организација за обавезно социјално осигурање и буџетских фондова („Службени гласник РС”, бр</w:t>
      </w:r>
      <w:r w:rsidR="00C76D7D">
        <w:rPr>
          <w:rFonts w:ascii="Times New Roman" w:eastAsia="Calibri" w:hAnsi="Times New Roman" w:cs="Times New Roman"/>
          <w:sz w:val="24"/>
        </w:rPr>
        <w:t>oj</w:t>
      </w:r>
      <w:r w:rsidRPr="004668FC">
        <w:rPr>
          <w:rFonts w:ascii="Times New Roman" w:eastAsia="Calibri" w:hAnsi="Times New Roman" w:cs="Times New Roman"/>
          <w:sz w:val="24"/>
          <w:lang w:val="sr-Cyrl-RS"/>
        </w:rPr>
        <w:t xml:space="preserve"> </w:t>
      </w:r>
      <w:r w:rsidR="00C76D7D" w:rsidRPr="00C76D7D">
        <w:rPr>
          <w:rFonts w:ascii="Times New Roman" w:eastAsia="Calibri" w:hAnsi="Times New Roman" w:cs="Times New Roman"/>
          <w:sz w:val="24"/>
          <w:lang w:val="sr-Cyrl-RS"/>
        </w:rPr>
        <w:t>78/2025</w:t>
      </w:r>
      <w:r w:rsidRPr="00C76D7D">
        <w:rPr>
          <w:rFonts w:ascii="Times New Roman" w:eastAsia="Calibri" w:hAnsi="Times New Roman" w:cs="Times New Roman"/>
          <w:sz w:val="24"/>
          <w:lang w:val="sr-Cyrl-RS"/>
        </w:rPr>
        <w:t>)</w:t>
      </w:r>
      <w:r w:rsidRPr="004668FC">
        <w:rPr>
          <w:rFonts w:ascii="Times New Roman" w:eastAsia="Calibri" w:hAnsi="Times New Roman" w:cs="Times New Roman"/>
          <w:sz w:val="24"/>
          <w:lang w:val="sr-Cyrl-RS"/>
        </w:rPr>
        <w:t xml:space="preserve"> није у супротности са одредбама Закона о буџетском систему, финансијски извештаји за 202</w:t>
      </w:r>
      <w:r w:rsidR="00C76D7D">
        <w:rPr>
          <w:rFonts w:ascii="Times New Roman" w:eastAsia="Calibri" w:hAnsi="Times New Roman" w:cs="Times New Roman"/>
          <w:sz w:val="24"/>
        </w:rPr>
        <w:t>5</w:t>
      </w:r>
      <w:r w:rsidRPr="004668FC">
        <w:rPr>
          <w:rFonts w:ascii="Times New Roman" w:eastAsia="Calibri" w:hAnsi="Times New Roman" w:cs="Times New Roman"/>
          <w:sz w:val="24"/>
          <w:lang w:val="sr-Cyrl-RS"/>
        </w:rPr>
        <w:t>. годину састављени су у складу са одредбама тог правилника.</w:t>
      </w:r>
    </w:p>
    <w:p w:rsidR="004668FC" w:rsidRPr="004668FC" w:rsidRDefault="004668FC" w:rsidP="004668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lang w:val="sr-Cyrl-RS"/>
        </w:rPr>
      </w:pPr>
    </w:p>
    <w:p w:rsidR="004668FC" w:rsidRPr="004668FC" w:rsidRDefault="004668FC" w:rsidP="004668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lang w:val="sr-Cyrl-RS"/>
        </w:rPr>
      </w:pPr>
      <w:r w:rsidRPr="004668FC">
        <w:rPr>
          <w:rFonts w:ascii="Times New Roman" w:eastAsia="Calibri" w:hAnsi="Times New Roman" w:cs="Times New Roman"/>
          <w:sz w:val="24"/>
          <w:lang w:val="sr-Cyrl-RS"/>
        </w:rPr>
        <w:t>Нацрт закона о завршном рачуну</w:t>
      </w:r>
      <w:r w:rsidR="00C76D7D">
        <w:rPr>
          <w:rFonts w:ascii="Times New Roman" w:eastAsia="Calibri" w:hAnsi="Times New Roman" w:cs="Times New Roman"/>
          <w:sz w:val="24"/>
          <w:lang w:val="sr-Cyrl-RS"/>
        </w:rPr>
        <w:t xml:space="preserve"> буџета Републике Србије за 202</w:t>
      </w:r>
      <w:r w:rsidR="00C76D7D">
        <w:rPr>
          <w:rFonts w:ascii="Times New Roman" w:eastAsia="Calibri" w:hAnsi="Times New Roman" w:cs="Times New Roman"/>
          <w:sz w:val="24"/>
        </w:rPr>
        <w:t>5</w:t>
      </w:r>
      <w:r w:rsidRPr="004668FC">
        <w:rPr>
          <w:rFonts w:ascii="Times New Roman" w:eastAsia="Calibri" w:hAnsi="Times New Roman" w:cs="Times New Roman"/>
          <w:sz w:val="24"/>
          <w:lang w:val="sr-Cyrl-RS"/>
        </w:rPr>
        <w:t xml:space="preserve">. годину, достављен је Државној ревизорској институцији. </w:t>
      </w:r>
    </w:p>
    <w:p w:rsidR="004668FC" w:rsidRPr="004668FC" w:rsidRDefault="004668FC" w:rsidP="004668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lang w:val="sr-Cyrl-RS"/>
        </w:rPr>
      </w:pPr>
    </w:p>
    <w:p w:rsidR="004668FC" w:rsidRPr="004668FC" w:rsidRDefault="004668FC" w:rsidP="004668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lang w:val="sr-Cyrl-RS"/>
        </w:rPr>
      </w:pPr>
      <w:r w:rsidRPr="004668FC">
        <w:rPr>
          <w:rFonts w:ascii="Times New Roman" w:eastAsia="Calibri" w:hAnsi="Times New Roman" w:cs="Times New Roman"/>
          <w:sz w:val="24"/>
          <w:lang w:val="sr-Cyrl-RS"/>
        </w:rPr>
        <w:t>Према одредбама чл. 5. и 43. Закона о Државној ревизорској институцији („Службени гласник РС”, бр. 101/05, 54/07, 36/10 и 44/18</w:t>
      </w:r>
      <w:r w:rsidRPr="004668FC">
        <w:rPr>
          <w:rFonts w:ascii="Times New Roman" w:eastAsia="Calibri" w:hAnsi="Times New Roman" w:cs="Times New Roman"/>
          <w:sz w:val="24"/>
        </w:rPr>
        <w:t>-</w:t>
      </w:r>
      <w:r w:rsidRPr="004668FC">
        <w:rPr>
          <w:rFonts w:ascii="Times New Roman" w:eastAsia="Calibri" w:hAnsi="Times New Roman" w:cs="Times New Roman"/>
          <w:sz w:val="24"/>
          <w:lang w:val="sr-Cyrl-RS"/>
        </w:rPr>
        <w:t>др.закон) Државна ревизорска институција, између осталог, подноси Народној скупштини извештај о ревизији завршних рачуна буџета Републике Србије.</w:t>
      </w:r>
    </w:p>
    <w:p w:rsidR="004668FC" w:rsidRPr="004668FC" w:rsidRDefault="004668FC" w:rsidP="004668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</w:rPr>
      </w:pPr>
    </w:p>
    <w:p w:rsidR="00BD57FF" w:rsidRDefault="00BD57FF"/>
    <w:sectPr w:rsidR="00BD57FF" w:rsidSect="001E49C4">
      <w:footerReference w:type="even" r:id="rId6"/>
      <w:footerReference w:type="default" r:id="rId7"/>
      <w:headerReference w:type="first" r:id="rId8"/>
      <w:footerReference w:type="first" r:id="rId9"/>
      <w:pgSz w:w="11907" w:h="16840" w:code="9"/>
      <w:pgMar w:top="1134" w:right="1276" w:bottom="1276" w:left="1418" w:header="709" w:footer="709" w:gutter="0"/>
      <w:pgNumType w:start="70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5CE" w:rsidRDefault="007F15CE">
      <w:pPr>
        <w:spacing w:after="0" w:line="240" w:lineRule="auto"/>
      </w:pPr>
      <w:r>
        <w:separator/>
      </w:r>
    </w:p>
  </w:endnote>
  <w:endnote w:type="continuationSeparator" w:id="0">
    <w:p w:rsidR="007F15CE" w:rsidRDefault="007F1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9BC" w:rsidRDefault="004668F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439BC" w:rsidRDefault="007F15C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227124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439BC" w:rsidRDefault="004668FC">
        <w:pPr>
          <w:pStyle w:val="Footer"/>
          <w:jc w:val="center"/>
        </w:pPr>
        <w:r w:rsidRPr="001E49C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E49C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E49C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E49C4">
          <w:rPr>
            <w:rFonts w:ascii="Times New Roman" w:hAnsi="Times New Roman" w:cs="Times New Roman"/>
            <w:noProof/>
            <w:sz w:val="24"/>
            <w:szCs w:val="24"/>
          </w:rPr>
          <w:t>708</w:t>
        </w:r>
        <w:r w:rsidRPr="001E49C4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E439BC" w:rsidRDefault="007F15CE">
    <w:pPr>
      <w:pStyle w:val="Footer"/>
      <w:ind w:right="360"/>
      <w:rPr>
        <w:lang w:val="sr-Cyrl-C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9BC" w:rsidRPr="00321EA7" w:rsidRDefault="004668FC">
    <w:pPr>
      <w:pStyle w:val="Footer"/>
      <w:jc w:val="right"/>
      <w:rPr>
        <w:rFonts w:ascii="Arial" w:hAnsi="Arial" w:cs="Arial"/>
      </w:rPr>
    </w:pPr>
    <w:r w:rsidRPr="00321EA7">
      <w:rPr>
        <w:rFonts w:ascii="Arial" w:hAnsi="Arial" w:cs="Arial"/>
      </w:rPr>
      <w:fldChar w:fldCharType="begin"/>
    </w:r>
    <w:r w:rsidRPr="00321EA7">
      <w:rPr>
        <w:rFonts w:ascii="Arial" w:hAnsi="Arial" w:cs="Arial"/>
      </w:rPr>
      <w:instrText xml:space="preserve"> PAGE   \* MERGEFORMAT </w:instrText>
    </w:r>
    <w:r w:rsidRPr="00321EA7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55</w:t>
    </w:r>
    <w:r w:rsidRPr="00321EA7">
      <w:rPr>
        <w:rFonts w:ascii="Arial" w:hAnsi="Arial" w:cs="Arial"/>
      </w:rPr>
      <w:fldChar w:fldCharType="end"/>
    </w:r>
  </w:p>
  <w:p w:rsidR="00E439BC" w:rsidRDefault="007F15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5CE" w:rsidRDefault="007F15CE">
      <w:pPr>
        <w:spacing w:after="0" w:line="240" w:lineRule="auto"/>
      </w:pPr>
      <w:r>
        <w:separator/>
      </w:r>
    </w:p>
  </w:footnote>
  <w:footnote w:type="continuationSeparator" w:id="0">
    <w:p w:rsidR="007F15CE" w:rsidRDefault="007F15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9BC" w:rsidRDefault="007F15CE">
    <w:pPr>
      <w:pStyle w:val="Header"/>
      <w:jc w:val="center"/>
      <w:rPr>
        <w:lang w:val="sr-Cyrl-C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79A"/>
    <w:rsid w:val="00087EBE"/>
    <w:rsid w:val="00167201"/>
    <w:rsid w:val="001E49C4"/>
    <w:rsid w:val="0020079A"/>
    <w:rsid w:val="004668FC"/>
    <w:rsid w:val="005B4CFD"/>
    <w:rsid w:val="005E7D0A"/>
    <w:rsid w:val="006266EA"/>
    <w:rsid w:val="006901C6"/>
    <w:rsid w:val="00772B29"/>
    <w:rsid w:val="007F15CE"/>
    <w:rsid w:val="00844434"/>
    <w:rsid w:val="008F5FCA"/>
    <w:rsid w:val="00AF0B56"/>
    <w:rsid w:val="00B1447F"/>
    <w:rsid w:val="00BD57FF"/>
    <w:rsid w:val="00C7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791E92-D87A-4CA0-800D-73CBD2AC1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68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68FC"/>
  </w:style>
  <w:style w:type="paragraph" w:styleId="Footer">
    <w:name w:val="footer"/>
    <w:basedOn w:val="Normal"/>
    <w:link w:val="FooterChar"/>
    <w:uiPriority w:val="99"/>
    <w:semiHidden/>
    <w:unhideWhenUsed/>
    <w:rsid w:val="004668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668FC"/>
  </w:style>
  <w:style w:type="character" w:styleId="PageNumber">
    <w:name w:val="page number"/>
    <w:rsid w:val="004668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304</Words>
  <Characters>1736</Characters>
  <Application>Microsoft Office Word</Application>
  <DocSecurity>0</DocSecurity>
  <Lines>14</Lines>
  <Paragraphs>4</Paragraphs>
  <ScaleCrop>false</ScaleCrop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Mrkalj</dc:creator>
  <cp:keywords/>
  <dc:description/>
  <cp:lastModifiedBy>Tanja Mrkalj</cp:lastModifiedBy>
  <cp:revision>9</cp:revision>
  <dcterms:created xsi:type="dcterms:W3CDTF">2026-06-01T06:36:00Z</dcterms:created>
  <dcterms:modified xsi:type="dcterms:W3CDTF">2026-06-12T09:05:00Z</dcterms:modified>
</cp:coreProperties>
</file>